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F7" w:rsidRPr="0093320B" w:rsidRDefault="00F86AF7">
      <w:pPr>
        <w:rPr>
          <w:lang w:val="en-US"/>
        </w:rPr>
      </w:pPr>
      <w:proofErr w:type="spellStart"/>
      <w:r w:rsidRPr="0093320B">
        <w:rPr>
          <w:lang w:val="en-US"/>
        </w:rPr>
        <w:t>Tabel</w:t>
      </w:r>
      <w:proofErr w:type="spellEnd"/>
      <w:r w:rsidRPr="0093320B">
        <w:rPr>
          <w:lang w:val="en-US"/>
        </w:rPr>
        <w:t xml:space="preserve"> 1:  </w:t>
      </w:r>
      <w:proofErr w:type="spellStart"/>
      <w:r w:rsidRPr="0093320B">
        <w:rPr>
          <w:lang w:val="en-US"/>
        </w:rPr>
        <w:t>Sterfte</w:t>
      </w:r>
      <w:proofErr w:type="spellEnd"/>
      <w:r w:rsidR="00F1635A">
        <w:rPr>
          <w:lang w:val="en-US"/>
        </w:rPr>
        <w:t xml:space="preserve"> </w:t>
      </w:r>
      <w:proofErr w:type="spellStart"/>
      <w:r w:rsidRPr="0093320B">
        <w:rPr>
          <w:lang w:val="en-US"/>
        </w:rPr>
        <w:t>indicatoren</w:t>
      </w:r>
      <w:proofErr w:type="spellEnd"/>
      <w:r w:rsidR="0093320B" w:rsidRPr="0093320B">
        <w:rPr>
          <w:lang w:val="en-US"/>
        </w:rPr>
        <w:t>/ Infant mortality rate; Und</w:t>
      </w:r>
      <w:r w:rsidR="0093320B">
        <w:rPr>
          <w:lang w:val="en-US"/>
        </w:rPr>
        <w:t>er Five Mortality rate; Child Mortality Rate</w:t>
      </w:r>
    </w:p>
    <w:tbl>
      <w:tblPr>
        <w:tblW w:w="7480" w:type="dxa"/>
        <w:tblLook w:val="04A0"/>
      </w:tblPr>
      <w:tblGrid>
        <w:gridCol w:w="3640"/>
        <w:gridCol w:w="1280"/>
        <w:gridCol w:w="1280"/>
        <w:gridCol w:w="1280"/>
      </w:tblGrid>
      <w:tr w:rsidR="00F86AF7" w:rsidRPr="008F5BFD" w:rsidTr="00F86AF7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2020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A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Overledenen</w:t>
            </w:r>
            <w:proofErr w:type="spellEnd"/>
            <w:r w:rsidR="00F1635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/ Deaths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3,763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3,955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3,971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Female Death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1,643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1,761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1,697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Midyear Fem.pop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295,900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299,700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302,000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szCs w:val="24"/>
                <w:lang w:val="en-US"/>
              </w:rPr>
              <w:t>Female Death Rate per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5.55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5.88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5.62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Male Death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2,120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2,194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2,274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Midyear Male pop.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294,200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298,300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300,500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szCs w:val="24"/>
                <w:lang w:val="en-US"/>
              </w:rPr>
              <w:t>Male Death Rate per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7.21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7.36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7.57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szCs w:val="24"/>
                <w:lang w:val="en-US"/>
              </w:rPr>
              <w:t>Infant Death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Infant Death under 1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172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Live births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9,809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10,127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10,053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Infant Mortality rate per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19.37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20.93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17.11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Under Five Mortality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Death under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196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Live births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9,808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10,127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10,053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Under Five Mortality Rate per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22.74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24.29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19.50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szCs w:val="24"/>
                <w:lang w:val="en-US"/>
              </w:rPr>
              <w:t>Child mortality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Death 1 - 4 years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24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live births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9,808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10,127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10,053</w:t>
            </w:r>
          </w:p>
        </w:tc>
      </w:tr>
      <w:tr w:rsidR="00F86AF7" w:rsidRPr="008F5BFD" w:rsidTr="00F86AF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color w:val="000000"/>
                <w:szCs w:val="24"/>
                <w:lang w:val="en-US"/>
              </w:rPr>
              <w:t>Child Mortality Rate per 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8F5BFD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8F5BF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2.39</w:t>
            </w:r>
          </w:p>
        </w:tc>
      </w:tr>
    </w:tbl>
    <w:p w:rsidR="00F86AF7" w:rsidRDefault="00F86AF7"/>
    <w:p w:rsidR="00F86AF7" w:rsidRDefault="00F86AF7"/>
    <w:p w:rsidR="00F86AF7" w:rsidRDefault="00F86AF7"/>
    <w:p w:rsidR="00F86AF7" w:rsidRDefault="00F86AF7"/>
    <w:p w:rsidR="00F86AF7" w:rsidRDefault="00F86AF7"/>
    <w:p w:rsidR="00F86AF7" w:rsidRDefault="00F86AF7"/>
    <w:p w:rsidR="00F86AF7" w:rsidRDefault="00F86AF7"/>
    <w:p w:rsidR="00F86AF7" w:rsidRDefault="00F86AF7"/>
    <w:p w:rsidR="00F86AF7" w:rsidRDefault="00F86AF7"/>
    <w:p w:rsidR="00F86AF7" w:rsidRDefault="00F86AF7"/>
    <w:p w:rsidR="00F86AF7" w:rsidRDefault="00F86AF7">
      <w:r>
        <w:lastRenderedPageBreak/>
        <w:t xml:space="preserve">Tabel 2: </w:t>
      </w:r>
      <w:r w:rsidRPr="00F86AF7">
        <w:t>Leeftijdsspecifieke vruchtbaarheidscijfers, Algemeen vruchtbaarheidscijfers, Totaalvruchtbaarheidscijfers en Bruto vervangingsfactor, 2018-2020</w:t>
      </w:r>
      <w:r w:rsidR="008F5BFD">
        <w:t xml:space="preserve"> / </w:t>
      </w:r>
      <w:r w:rsidR="008F5BFD" w:rsidRPr="00F1635A">
        <w:rPr>
          <w:lang w:eastAsia="zh-CN"/>
        </w:rPr>
        <w:t>ASFR, GFR, TFR and GRR 2018 - 2020</w:t>
      </w:r>
    </w:p>
    <w:tbl>
      <w:tblPr>
        <w:tblW w:w="9951" w:type="dxa"/>
        <w:tblLook w:val="04A0"/>
      </w:tblPr>
      <w:tblGrid>
        <w:gridCol w:w="2344"/>
        <w:gridCol w:w="1100"/>
        <w:gridCol w:w="1120"/>
        <w:gridCol w:w="1120"/>
        <w:gridCol w:w="960"/>
        <w:gridCol w:w="1200"/>
        <w:gridCol w:w="1871"/>
        <w:gridCol w:w="236"/>
      </w:tblGrid>
      <w:tr w:rsidR="00F86AF7" w:rsidRPr="00F86AF7" w:rsidTr="00F86AF7">
        <w:trPr>
          <w:gridAfter w:val="1"/>
          <w:wAfter w:w="236" w:type="dxa"/>
          <w:trHeight w:val="300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proofErr w:type="spellStart"/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Leeftijdsklasse</w:t>
            </w:r>
            <w:proofErr w:type="spellEnd"/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/          Age group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2018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2019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F86AF7" w:rsidRPr="00F86AF7" w:rsidTr="00F86AF7">
        <w:trPr>
          <w:gridAfter w:val="1"/>
          <w:wAfter w:w="236" w:type="dxa"/>
          <w:trHeight w:val="300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F86AF7" w:rsidRPr="00F86AF7" w:rsidTr="0093320B">
        <w:trPr>
          <w:gridAfter w:val="1"/>
          <w:wAfter w:w="236" w:type="dxa"/>
          <w:trHeight w:val="3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15-19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53.9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57.26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56.64</w:t>
            </w: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</w:rPr>
              <w:t>Leeftijds specifieke vruchtbaarheids cijfers/ASFR</w:t>
            </w:r>
          </w:p>
        </w:tc>
      </w:tr>
      <w:tr w:rsidR="00F86AF7" w:rsidRPr="00F86AF7" w:rsidTr="0093320B">
        <w:trPr>
          <w:gridAfter w:val="1"/>
          <w:wAfter w:w="236" w:type="dxa"/>
          <w:trHeight w:val="31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20-24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105.6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109.18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111.89</w:t>
            </w: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</w:tr>
      <w:tr w:rsidR="00F86AF7" w:rsidRPr="00F86AF7" w:rsidTr="0093320B">
        <w:trPr>
          <w:gridAfter w:val="1"/>
          <w:wAfter w:w="236" w:type="dxa"/>
          <w:trHeight w:val="31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25-29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113.1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111.88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110.88</w:t>
            </w: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</w:tr>
      <w:tr w:rsidR="00F86AF7" w:rsidRPr="00F86AF7" w:rsidTr="0093320B">
        <w:trPr>
          <w:gridAfter w:val="1"/>
          <w:wAfter w:w="236" w:type="dxa"/>
          <w:trHeight w:val="3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30-34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93.8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93.45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88.56</w:t>
            </w: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</w:tr>
      <w:tr w:rsidR="00F86AF7" w:rsidRPr="00F86AF7" w:rsidTr="0093320B">
        <w:trPr>
          <w:gridAfter w:val="1"/>
          <w:wAfter w:w="236" w:type="dxa"/>
          <w:trHeight w:val="3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35-39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51.2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59.24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58.44</w:t>
            </w: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</w:tr>
      <w:tr w:rsidR="00F86AF7" w:rsidRPr="00F86AF7" w:rsidTr="0093320B">
        <w:trPr>
          <w:gridAfter w:val="1"/>
          <w:wAfter w:w="236" w:type="dxa"/>
          <w:trHeight w:val="3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40-44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16.3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15.08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15.45</w:t>
            </w: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</w:tr>
      <w:tr w:rsidR="00F86AF7" w:rsidRPr="00F86AF7" w:rsidTr="00F86AF7">
        <w:trPr>
          <w:gridAfter w:val="1"/>
          <w:wAfter w:w="236" w:type="dxa"/>
          <w:trHeight w:val="458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GFR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73.84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75.87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75.04</w:t>
            </w: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Algemeen</w:t>
            </w:r>
            <w:proofErr w:type="spellEnd"/>
            <w:r w:rsidR="00F1635A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vruchtbaarheidscijfer</w:t>
            </w:r>
            <w:proofErr w:type="spellEnd"/>
          </w:p>
        </w:tc>
      </w:tr>
      <w:tr w:rsidR="00F86AF7" w:rsidRPr="00F86AF7" w:rsidTr="0093320B">
        <w:trPr>
          <w:trHeight w:val="70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</w:p>
        </w:tc>
      </w:tr>
      <w:tr w:rsidR="00F86AF7" w:rsidRPr="00F86AF7" w:rsidTr="00F86AF7">
        <w:trPr>
          <w:trHeight w:val="3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TFR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2.17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2.23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2.21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Totaal</w:t>
            </w:r>
            <w:proofErr w:type="spellEnd"/>
            <w:r w:rsidR="00F1635A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vruchtbaarheidscijfer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F86AF7" w:rsidRPr="00F86AF7" w:rsidTr="00F86AF7">
        <w:trPr>
          <w:trHeight w:val="31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Cs w:val="24"/>
                <w:lang w:val="en-US"/>
              </w:rPr>
              <w:t>GRR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1.09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AF7" w:rsidRPr="00F86AF7" w:rsidRDefault="00F86AF7" w:rsidP="00F8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F86AF7">
              <w:rPr>
                <w:rFonts w:eastAsia="Times New Roman" w:cs="Times New Roman"/>
                <w:color w:val="000000"/>
                <w:sz w:val="22"/>
                <w:lang w:val="en-US"/>
              </w:rPr>
              <w:t>Brutovervangingsfactor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F86AF7" w:rsidRPr="00F86AF7" w:rsidRDefault="00F86AF7" w:rsidP="00F86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1635A" w:rsidRDefault="00F86AF7">
      <w:r w:rsidRPr="0093320B">
        <w:t xml:space="preserve"> </w:t>
      </w:r>
      <w:r w:rsidR="00F1635A">
        <w:t>Noot/</w:t>
      </w:r>
      <w:proofErr w:type="spellStart"/>
      <w:r w:rsidRPr="0093320B">
        <w:t>Note</w:t>
      </w:r>
      <w:proofErr w:type="spellEnd"/>
      <w:r w:rsidRPr="0093320B">
        <w:t xml:space="preserve">: </w:t>
      </w:r>
      <w:r w:rsidR="00F1635A">
        <w:tab/>
      </w:r>
      <w:r w:rsidRPr="0093320B">
        <w:t xml:space="preserve">Adolescent </w:t>
      </w:r>
      <w:proofErr w:type="spellStart"/>
      <w:r w:rsidRPr="0093320B">
        <w:t>birth</w:t>
      </w:r>
      <w:proofErr w:type="spellEnd"/>
      <w:r w:rsidRPr="0093320B">
        <w:t xml:space="preserve"> </w:t>
      </w:r>
      <w:proofErr w:type="spellStart"/>
      <w:r w:rsidRPr="0093320B">
        <w:t>rate</w:t>
      </w:r>
      <w:proofErr w:type="spellEnd"/>
      <w:r w:rsidRPr="0093320B">
        <w:t xml:space="preserve"> is de </w:t>
      </w:r>
      <w:r w:rsidR="0093320B">
        <w:t>ASFR van 15-19 jaar</w:t>
      </w:r>
      <w:r w:rsidR="00F1635A">
        <w:t xml:space="preserve">/ </w:t>
      </w:r>
    </w:p>
    <w:p w:rsidR="00F86AF7" w:rsidRPr="00F1635A" w:rsidRDefault="00F1635A" w:rsidP="00F1635A">
      <w:pPr>
        <w:ind w:left="720" w:firstLine="720"/>
        <w:rPr>
          <w:lang w:val="en-US"/>
        </w:rPr>
      </w:pPr>
      <w:r w:rsidRPr="00F1635A">
        <w:rPr>
          <w:lang w:val="en-US"/>
        </w:rPr>
        <w:t>Adolescent birth rate is de ASFR of 15- 19 yrs</w:t>
      </w:r>
      <w:r w:rsidR="00FF7FB2">
        <w:rPr>
          <w:lang w:val="en-US"/>
        </w:rPr>
        <w:t>.</w:t>
      </w:r>
    </w:p>
    <w:p w:rsidR="00F86AF7" w:rsidRPr="00F1635A" w:rsidRDefault="00F86AF7">
      <w:pPr>
        <w:rPr>
          <w:lang w:val="en-US"/>
        </w:rPr>
      </w:pPr>
    </w:p>
    <w:p w:rsidR="00F86AF7" w:rsidRPr="00F1635A" w:rsidRDefault="00F86AF7">
      <w:pPr>
        <w:rPr>
          <w:lang w:val="en-US"/>
        </w:rPr>
      </w:pPr>
    </w:p>
    <w:sectPr w:rsidR="00F86AF7" w:rsidRPr="00F1635A" w:rsidSect="002E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AF7"/>
    <w:rsid w:val="002E2DC5"/>
    <w:rsid w:val="008F5BFD"/>
    <w:rsid w:val="0093320B"/>
    <w:rsid w:val="009864BF"/>
    <w:rsid w:val="00F1635A"/>
    <w:rsid w:val="00F86AF7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C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Soeltan</dc:creator>
  <cp:keywords/>
  <dc:description/>
  <cp:lastModifiedBy>Eartha</cp:lastModifiedBy>
  <cp:revision>4</cp:revision>
  <dcterms:created xsi:type="dcterms:W3CDTF">2022-06-13T13:13:00Z</dcterms:created>
  <dcterms:modified xsi:type="dcterms:W3CDTF">2022-07-05T19:03:00Z</dcterms:modified>
</cp:coreProperties>
</file>